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left"/>
      </w:pPr>
    </w:p>
    <w:p>
      <w:pPr>
        <w:ind w:firstLine="0" w:firstLineChars="0"/>
        <w:jc w:val="left"/>
      </w:pPr>
    </w:p>
    <w:p>
      <w:pPr>
        <w:ind w:firstLine="0" w:firstLineChars="0"/>
      </w:pPr>
      <w:r>
        <w:rPr>
          <w:rFonts w:hint="eastAsia"/>
        </w:rPr>
        <w:t xml:space="preserve">                  </w:t>
      </w:r>
      <w:r>
        <w:pict>
          <v:shape id="_x0000_i1025" o:spt="75" type="#_x0000_t75" style="height:142.4pt;width:281pt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  <w10:wrap type="none"/>
            <w10:anchorlock/>
          </v:shape>
        </w:pict>
      </w:r>
    </w:p>
    <w:p>
      <w:pPr>
        <w:ind w:firstLine="0" w:firstLineChars="0"/>
      </w:pP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</w:p>
    <w:p>
      <w:pPr>
        <w:ind w:left="-283" w:leftChars="-135" w:firstLine="0" w:firstLineChars="0"/>
        <w:rPr>
          <w:b/>
          <w:sz w:val="28"/>
          <w:szCs w:val="28"/>
        </w:rPr>
      </w:pP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48"/>
          <w:szCs w:val="48"/>
        </w:rPr>
      </w:pPr>
      <w:r>
        <w:rPr>
          <w:rFonts w:hint="eastAsia" w:ascii="微软雅黑" w:hAnsi="微软雅黑" w:eastAsia="微软雅黑"/>
          <w:b/>
          <w:color w:val="E36C0A"/>
          <w:sz w:val="48"/>
          <w:szCs w:val="48"/>
        </w:rPr>
        <w:t>LED显示屏规格书</w:t>
      </w:r>
    </w:p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tbl>
      <w:tblPr>
        <w:tblStyle w:val="8"/>
        <w:tblW w:w="8505" w:type="dxa"/>
        <w:tblInd w:w="9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7"/>
        <w:gridCol w:w="552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编    号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Chars="71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28"/>
                <w:szCs w:val="28"/>
              </w:rPr>
              <w:t>HI4.0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类    型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P4户内全彩LED模组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shd w:val="clear" w:color="auto" w:fill="auto"/>
          </w:tcPr>
          <w:p>
            <w:pPr>
              <w:ind w:firstLine="0" w:firstLineChars="0"/>
              <w:jc w:val="center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技术咨询</w:t>
            </w:r>
          </w:p>
        </w:tc>
        <w:tc>
          <w:tcPr>
            <w:tcW w:w="5528" w:type="dxa"/>
            <w:shd w:val="clear" w:color="auto" w:fill="auto"/>
          </w:tcPr>
          <w:p>
            <w:pPr>
              <w:ind w:firstLine="160" w:firstLineChars="50"/>
              <w:jc w:val="left"/>
              <w:rPr>
                <w:rFonts w:ascii="微软雅黑" w:hAnsi="微软雅黑" w:eastAsia="微软雅黑"/>
                <w:b/>
                <w:sz w:val="32"/>
                <w:szCs w:val="32"/>
              </w:rPr>
            </w:pPr>
            <w:r>
              <w:rPr>
                <w:rFonts w:hint="eastAsia" w:ascii="微软雅黑" w:hAnsi="微软雅黑" w:eastAsia="微软雅黑"/>
                <w:b/>
                <w:sz w:val="32"/>
                <w:szCs w:val="32"/>
              </w:rPr>
              <w:t>400  618   8884</w:t>
            </w:r>
          </w:p>
        </w:tc>
      </w:tr>
    </w:tbl>
    <w:p>
      <w:pPr>
        <w:ind w:firstLine="0" w:firstLineChars="0"/>
        <w:jc w:val="center"/>
        <w:rPr>
          <w:rFonts w:ascii="微软雅黑" w:hAnsi="微软雅黑" w:eastAsia="微软雅黑"/>
          <w:b/>
          <w:color w:val="E36C0A"/>
          <w:sz w:val="32"/>
          <w:szCs w:val="32"/>
        </w:rPr>
      </w:pPr>
    </w:p>
    <w:p>
      <w:pPr>
        <w:widowControl/>
        <w:ind w:firstLine="199" w:firstLineChars="95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</w:p>
    <w:p>
      <w:pPr>
        <w:widowControl/>
        <w:ind w:firstLine="420"/>
        <w:jc w:val="center"/>
        <w:rPr>
          <w:szCs w:val="21"/>
        </w:rPr>
      </w:pPr>
      <w:r>
        <w:rPr>
          <w:rFonts w:hint="eastAsia"/>
          <w:szCs w:val="21"/>
        </w:rPr>
        <w:t xml:space="preserve">    </w:t>
      </w:r>
    </w:p>
    <w:p>
      <w:pPr>
        <w:widowControl/>
        <w:ind w:firstLine="420"/>
        <w:rPr>
          <w:szCs w:val="21"/>
        </w:rPr>
      </w:pPr>
    </w:p>
    <w:p>
      <w:pPr>
        <w:spacing w:line="0" w:lineRule="atLeast"/>
        <w:ind w:firstLine="0" w:firstLineChars="0"/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深圳市联诚发科技股份有限公司</w:t>
      </w:r>
    </w:p>
    <w:p>
      <w:pPr>
        <w:spacing w:line="0" w:lineRule="atLeast"/>
        <w:ind w:firstLine="0" w:firstLineChars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SHENZHEN LCF TECHNOLOGY CO.,LTD.</w:t>
      </w:r>
    </w:p>
    <w:p>
      <w:pPr>
        <w:widowControl/>
        <w:ind w:left="-1134" w:leftChars="-540" w:right="-1134" w:rightChars="-540" w:firstLine="0" w:firstLineChars="0"/>
        <w:jc w:val="left"/>
        <w:rPr>
          <w:szCs w:val="21"/>
        </w:rPr>
      </w:pPr>
      <w:r>
        <w:rPr>
          <w:b/>
          <w:sz w:val="28"/>
          <w:szCs w:val="28"/>
        </w:rPr>
        <w:pict>
          <v:shape id="_x0000_i1026" o:spt="75" alt="2.jpg" type="#_x0000_t75" style="flip:y;height:5.35pt;width:594.8pt;" filled="f" o:preferrelative="t" stroked="f" coordsize="21600,21600">
            <v:path/>
            <v:fill on="f" focussize="0,0"/>
            <v:stroke on="f" joinstyle="miter"/>
            <v:imagedata r:id="rId13" o:title="2"/>
            <o:lock v:ext="edit" aspectratio="t"/>
            <w10:wrap type="none"/>
            <w10:anchorlock/>
          </v:shape>
        </w:pic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公司地址：深圳市宝安区宝安大道（固戌）</w:t>
      </w:r>
      <w:r>
        <w:rPr>
          <w:rFonts w:hint="eastAsia"/>
          <w:b/>
          <w:sz w:val="24"/>
          <w:lang w:val="en-US" w:eastAsia="zh-CN"/>
        </w:rPr>
        <w:t>联诚发声光电智慧产业园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 xml:space="preserve">联系电话：0755-29173088         资料传真：0755-29173089 </w:t>
      </w:r>
    </w:p>
    <w:p>
      <w:pPr>
        <w:widowControl/>
        <w:ind w:firstLine="1559" w:firstLineChars="647"/>
        <w:rPr>
          <w:b/>
          <w:sz w:val="24"/>
        </w:rPr>
      </w:pPr>
      <w:r>
        <w:rPr>
          <w:rFonts w:hint="eastAsia"/>
          <w:b/>
          <w:sz w:val="24"/>
        </w:rPr>
        <w:t>国内网址：</w:t>
      </w:r>
      <w:r>
        <w:fldChar w:fldCharType="begin"/>
      </w:r>
      <w:r>
        <w:instrText xml:space="preserve"> HYPERLINK "http://www.lcf-led.cn" </w:instrText>
      </w:r>
      <w:r>
        <w:fldChar w:fldCharType="separate"/>
      </w:r>
      <w:r>
        <w:rPr>
          <w:rFonts w:hint="eastAsia"/>
          <w:b/>
          <w:sz w:val="24"/>
        </w:rPr>
        <w:t>www.lcf-led.cn</w:t>
      </w:r>
      <w:r>
        <w:rPr>
          <w:rFonts w:hint="eastAsia"/>
          <w:b/>
          <w:sz w:val="24"/>
        </w:rPr>
        <w:fldChar w:fldCharType="end"/>
      </w:r>
      <w:r>
        <w:rPr>
          <w:rFonts w:hint="eastAsia"/>
          <w:b/>
          <w:sz w:val="24"/>
        </w:rPr>
        <w:t xml:space="preserve">         国外网址： www.lcf-led.com</w:t>
      </w:r>
    </w:p>
    <w:p>
      <w:pPr>
        <w:numPr>
          <w:ilvl w:val="0"/>
          <w:numId w:val="1"/>
        </w:numPr>
        <w:ind w:firstLineChars="0"/>
        <w:jc w:val="left"/>
        <w:rPr>
          <w:b/>
          <w:sz w:val="28"/>
          <w:szCs w:val="28"/>
        </w:rPr>
      </w:pPr>
      <w:r>
        <w:rPr>
          <w:rFonts w:hint="eastAsia"/>
          <w:b/>
          <w:sz w:val="24"/>
        </w:rPr>
        <w:t>模组技术参数</w:t>
      </w:r>
    </w:p>
    <w:tbl>
      <w:tblPr>
        <w:tblStyle w:val="8"/>
        <w:tblW w:w="8670" w:type="dxa"/>
        <w:jc w:val="center"/>
        <w:tblBorders>
          <w:top w:val="double" w:color="000000" w:sz="6" w:space="0"/>
          <w:left w:val="double" w:color="000000" w:sz="6" w:space="0"/>
          <w:bottom w:val="double" w:color="000000" w:sz="6" w:space="0"/>
          <w:right w:val="doub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"/>
        <w:gridCol w:w="3167"/>
        <w:gridCol w:w="4367"/>
      </w:tblGrid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Chars="95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序  号</w:t>
            </w:r>
          </w:p>
        </w:tc>
        <w:tc>
          <w:tcPr>
            <w:tcW w:w="31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技术项目细则</w:t>
            </w:r>
          </w:p>
        </w:tc>
        <w:tc>
          <w:tcPr>
            <w:tcW w:w="4367" w:type="dxa"/>
            <w:shd w:val="clear" w:color="auto" w:fill="FFC000"/>
            <w:vAlign w:val="center"/>
          </w:tcPr>
          <w:p>
            <w:pPr>
              <w:adjustRightInd w:val="0"/>
              <w:snapToGrid w:val="0"/>
              <w:spacing w:line="240" w:lineRule="auto"/>
              <w:ind w:firstLine="422"/>
              <w:jc w:val="center"/>
              <w:rPr>
                <w:b/>
                <w:caps/>
                <w:color w:val="FFFFFF"/>
                <w:szCs w:val="21"/>
              </w:rPr>
            </w:pPr>
            <w:r>
              <w:rPr>
                <w:rFonts w:hint="eastAsia"/>
                <w:b/>
                <w:caps/>
                <w:color w:val="FFFFFF"/>
                <w:szCs w:val="21"/>
              </w:rPr>
              <w:t>规格参数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像素规格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1R1G1B 三合一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smd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caps/>
                <w:szCs w:val="21"/>
              </w:rPr>
            </w:pPr>
            <w:r>
              <w:rPr>
                <w:rFonts w:hint="eastAsia"/>
                <w:caps/>
                <w:szCs w:val="21"/>
              </w:rPr>
              <w:t>2020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像素间距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4mm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模组像素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64 x </w:t>
            </w:r>
            <w:r>
              <w:rPr>
                <w:rFonts w:hint="eastAsia"/>
                <w:szCs w:val="21"/>
                <w:lang w:val="en-US" w:eastAsia="zh-CN"/>
              </w:rPr>
              <w:t>64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核心波长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R：620~625nm，G：525~527.5nm，B： 462.5~465nm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像素密度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62500/m</w:t>
            </w:r>
            <w:r>
              <w:rPr>
                <w:rFonts w:hint="eastAsia"/>
                <w:szCs w:val="21"/>
                <w:vertAlign w:val="superscript"/>
              </w:rPr>
              <w:t>2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屏幕亮度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</w:t>
            </w:r>
            <w:r>
              <w:rPr>
                <w:rFonts w:hint="eastAsia"/>
                <w:szCs w:val="21"/>
                <w:lang w:val="en-US" w:eastAsia="zh-CN"/>
              </w:rPr>
              <w:t>60</w:t>
            </w:r>
            <w:r>
              <w:rPr>
                <w:rFonts w:hint="eastAsia"/>
                <w:szCs w:val="21"/>
              </w:rPr>
              <w:t>0</w:t>
            </w:r>
            <w:r>
              <w:rPr>
                <w:szCs w:val="21"/>
              </w:rPr>
              <w:t>nit</w:t>
            </w:r>
            <w:r>
              <w:rPr>
                <w:rFonts w:hint="eastAsia"/>
                <w:szCs w:val="21"/>
              </w:rPr>
              <w:t>, @白屏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灰度等级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16384级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扫描驱动方式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1/</w:t>
            </w:r>
            <w:r>
              <w:rPr>
                <w:rFonts w:hint="eastAsia"/>
                <w:szCs w:val="21"/>
                <w:lang w:val="en-US" w:eastAsia="zh-CN"/>
              </w:rPr>
              <w:t>32</w:t>
            </w:r>
            <w:r>
              <w:rPr>
                <w:rFonts w:hint="eastAsia"/>
                <w:szCs w:val="21"/>
              </w:rPr>
              <w:t>扫描，恒流驱动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刷新频率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&gt;1920Hz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可视角度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X&gt;140度，Y&gt;140度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最佳视离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4~40米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亮度调节能力等级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64级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亮度调节方式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芯片电流程控或PWM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控制系统传输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left="420" w:leftChars="200" w:firstLine="0" w:firstLineChars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主机同步映射+主控卡+DVI显卡+光纤传输或RJ45+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Cs w:val="21"/>
              </w:rPr>
              <w:t>DVI/HDMI接口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多媒体视频处理器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支持和各种媒体格式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工作电压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5V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使用功率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18</w:t>
            </w:r>
            <w:r>
              <w:rPr>
                <w:rFonts w:hint="eastAsia"/>
                <w:szCs w:val="21"/>
              </w:rPr>
              <w:t>W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使用寿命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&gt;100,000小时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外壳材质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模组重量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38</w:t>
            </w:r>
            <w:r>
              <w:rPr>
                <w:rFonts w:hint="eastAsia"/>
                <w:szCs w:val="21"/>
              </w:rPr>
              <w:t>0g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31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环境温度，湿度</w:t>
            </w:r>
          </w:p>
        </w:tc>
        <w:tc>
          <w:tcPr>
            <w:tcW w:w="4367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-20</w:t>
            </w:r>
            <w:r>
              <w:rPr>
                <w:rFonts w:hint="eastAsia" w:ascii="宋体" w:hAnsi="宋体"/>
                <w:szCs w:val="21"/>
              </w:rPr>
              <w:t>℃</w:t>
            </w:r>
            <w:r>
              <w:rPr>
                <w:rFonts w:hint="eastAsia"/>
                <w:szCs w:val="21"/>
              </w:rPr>
              <w:t>~</w:t>
            </w:r>
            <w:r>
              <w:rPr>
                <w:rFonts w:hint="eastAsia" w:ascii="宋体" w:hAnsi="宋体"/>
                <w:szCs w:val="21"/>
              </w:rPr>
              <w:t>+50℃,</w:t>
            </w:r>
            <w:r>
              <w:rPr>
                <w:rFonts w:hint="eastAsia"/>
                <w:szCs w:val="21"/>
              </w:rPr>
              <w:t xml:space="preserve"> RH=40~90%</w:t>
            </w:r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LED封装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新光台</w:t>
            </w:r>
            <w:bookmarkStart w:id="0" w:name="_GoBack"/>
            <w:bookmarkEnd w:id="0"/>
          </w:p>
        </w:tc>
      </w:tr>
      <w:tr>
        <w:tblPrEx>
          <w:tblBorders>
            <w:top w:val="double" w:color="000000" w:sz="6" w:space="0"/>
            <w:left w:val="double" w:color="000000" w:sz="6" w:space="0"/>
            <w:bottom w:val="double" w:color="000000" w:sz="6" w:space="0"/>
            <w:right w:val="doub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6" w:type="dxa"/>
            <w:vAlign w:val="center"/>
          </w:tcPr>
          <w:p>
            <w:pPr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3167" w:type="dxa"/>
            <w:vAlign w:val="center"/>
          </w:tcPr>
          <w:p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驱动芯片</w:t>
            </w:r>
          </w:p>
        </w:tc>
        <w:tc>
          <w:tcPr>
            <w:tcW w:w="4367" w:type="dxa"/>
            <w:vAlign w:val="center"/>
          </w:tcPr>
          <w:p>
            <w:pPr>
              <w:spacing w:line="240" w:lineRule="auto"/>
              <w:ind w:firstLine="400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艾森达MP5124/明微SM16207</w:t>
            </w:r>
          </w:p>
        </w:tc>
      </w:tr>
    </w:tbl>
    <w:p>
      <w:pPr>
        <w:ind w:firstLine="0" w:firstLineChars="0"/>
        <w:jc w:val="left"/>
        <w:rPr>
          <w:b/>
          <w:sz w:val="28"/>
          <w:szCs w:val="28"/>
        </w:rPr>
      </w:pPr>
      <w:r>
        <w:pict>
          <v:shape id="_x0000_s1035" o:spid="_x0000_s1035" o:spt="75" alt="" type="#_x0000_t75" style="position:absolute;left:0pt;margin-left:34.35pt;margin-top:30.4pt;height:123.85pt;width:121.3pt;z-index:251660288;mso-width-relative:page;mso-height-relative:page;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</v:shape>
        </w:pict>
      </w:r>
      <w:r>
        <w:rPr>
          <w:rFonts w:hint="eastAsia"/>
          <w:b/>
          <w:sz w:val="28"/>
          <w:szCs w:val="28"/>
        </w:rPr>
        <w:t>二、</w:t>
      </w:r>
      <w:r>
        <w:rPr>
          <w:rFonts w:hint="eastAsia"/>
          <w:b/>
          <w:sz w:val="24"/>
        </w:rPr>
        <w:t>实物展示</w:t>
      </w:r>
    </w:p>
    <w:p>
      <w:pPr>
        <w:widowControl/>
        <w:ind w:firstLine="0" w:firstLineChars="0"/>
        <w:rPr>
          <w:szCs w:val="21"/>
        </w:rPr>
      </w:pPr>
      <w:r>
        <w:pict>
          <v:shape id="_x0000_s1034" o:spid="_x0000_s1034" o:spt="75" alt="" type="#_x0000_t75" style="position:absolute;left:0pt;margin-left:162pt;margin-top:-1.4pt;height:125.8pt;width:121.85pt;rotation:-5898240f;z-index:251659264;mso-width-relative:page;mso-height-relative:page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</w:pic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709" w:right="849" w:bottom="568" w:left="1134" w:header="851" w:footer="992" w:gutter="0"/>
      <w:cols w:space="425" w:num="1"/>
      <w:titlePg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  <w:jc w:val="right"/>
    </w:pPr>
    <w:r>
      <w:rPr>
        <w:rFonts w:hint="eastAsia"/>
      </w:rPr>
      <w:t>第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rFonts w:hint="eastAsia"/>
      </w:rPr>
      <w:t>页，</w:t>
    </w:r>
    <w:r>
      <w:rPr>
        <w:rFonts w:hint="eastAsia"/>
        <w:lang w:val="zh-CN"/>
      </w:rPr>
      <w:t>共</w:t>
    </w:r>
    <w:r>
      <w:rPr>
        <w:rFonts w:hint="eastAsia"/>
        <w:b/>
      </w:rPr>
      <w:t>2</w:t>
    </w:r>
    <w:r>
      <w:rPr>
        <w:rFonts w:hint="eastAsia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Chars="111"/>
      <w:jc w:val="both"/>
    </w:pPr>
    <w:r>
      <w:rPr>
        <w:rFonts w:hint="eastAsia"/>
      </w:rPr>
      <w:t xml:space="preserve"> </w:t>
    </w:r>
    <w:r>
      <w:pict>
        <v:shape id="_x0000_i1027" o:spt="75" type="#_x0000_t75" style="height:37.25pt;width:63.6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 xml:space="preserve">  深圳市联诚发科技股份有限公司                                      P4户内LED显示屏技术参数</w:t>
    </w:r>
  </w:p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990785"/>
    <w:multiLevelType w:val="multilevel"/>
    <w:tmpl w:val="04990785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22B"/>
    <w:rsid w:val="0000035A"/>
    <w:rsid w:val="000159EA"/>
    <w:rsid w:val="000260F0"/>
    <w:rsid w:val="00042317"/>
    <w:rsid w:val="00056D17"/>
    <w:rsid w:val="0006271B"/>
    <w:rsid w:val="000720C6"/>
    <w:rsid w:val="000741C2"/>
    <w:rsid w:val="00086E6C"/>
    <w:rsid w:val="000911DD"/>
    <w:rsid w:val="000A6C42"/>
    <w:rsid w:val="000B714F"/>
    <w:rsid w:val="000E6471"/>
    <w:rsid w:val="000F3FDC"/>
    <w:rsid w:val="000F5C95"/>
    <w:rsid w:val="0015169D"/>
    <w:rsid w:val="00173055"/>
    <w:rsid w:val="0017714F"/>
    <w:rsid w:val="00183CBE"/>
    <w:rsid w:val="0019070F"/>
    <w:rsid w:val="001B1D59"/>
    <w:rsid w:val="001B6611"/>
    <w:rsid w:val="001E42BB"/>
    <w:rsid w:val="001E637A"/>
    <w:rsid w:val="00203E54"/>
    <w:rsid w:val="00220F5E"/>
    <w:rsid w:val="002516F1"/>
    <w:rsid w:val="00290309"/>
    <w:rsid w:val="00290FF5"/>
    <w:rsid w:val="002957FA"/>
    <w:rsid w:val="002B4AB6"/>
    <w:rsid w:val="002B4DC4"/>
    <w:rsid w:val="002B72B9"/>
    <w:rsid w:val="002C2B91"/>
    <w:rsid w:val="002D07C5"/>
    <w:rsid w:val="002D6CF6"/>
    <w:rsid w:val="00303D54"/>
    <w:rsid w:val="00317A29"/>
    <w:rsid w:val="0033045E"/>
    <w:rsid w:val="0034322B"/>
    <w:rsid w:val="003529C7"/>
    <w:rsid w:val="003827CB"/>
    <w:rsid w:val="00385E6D"/>
    <w:rsid w:val="00396F0E"/>
    <w:rsid w:val="003A6299"/>
    <w:rsid w:val="003B1F0F"/>
    <w:rsid w:val="003F46CE"/>
    <w:rsid w:val="004067CD"/>
    <w:rsid w:val="0044453F"/>
    <w:rsid w:val="00460380"/>
    <w:rsid w:val="00476858"/>
    <w:rsid w:val="0048481D"/>
    <w:rsid w:val="004A4254"/>
    <w:rsid w:val="004C2A6C"/>
    <w:rsid w:val="004F7B82"/>
    <w:rsid w:val="00521D62"/>
    <w:rsid w:val="00525F3C"/>
    <w:rsid w:val="005549EA"/>
    <w:rsid w:val="0059263C"/>
    <w:rsid w:val="00597E66"/>
    <w:rsid w:val="005E602E"/>
    <w:rsid w:val="006120DF"/>
    <w:rsid w:val="00626DDC"/>
    <w:rsid w:val="00636C91"/>
    <w:rsid w:val="00662B63"/>
    <w:rsid w:val="006662AC"/>
    <w:rsid w:val="006677EB"/>
    <w:rsid w:val="0067152B"/>
    <w:rsid w:val="0067268A"/>
    <w:rsid w:val="00682388"/>
    <w:rsid w:val="0068538A"/>
    <w:rsid w:val="006916C5"/>
    <w:rsid w:val="00693E63"/>
    <w:rsid w:val="006B1FB9"/>
    <w:rsid w:val="006C0608"/>
    <w:rsid w:val="006C510B"/>
    <w:rsid w:val="006D7BA2"/>
    <w:rsid w:val="006F01E4"/>
    <w:rsid w:val="006F4C60"/>
    <w:rsid w:val="007003CA"/>
    <w:rsid w:val="00703AEF"/>
    <w:rsid w:val="007240D1"/>
    <w:rsid w:val="00745304"/>
    <w:rsid w:val="00747C8D"/>
    <w:rsid w:val="0075405A"/>
    <w:rsid w:val="00786390"/>
    <w:rsid w:val="00792667"/>
    <w:rsid w:val="00793637"/>
    <w:rsid w:val="007A3D30"/>
    <w:rsid w:val="008069AA"/>
    <w:rsid w:val="00812613"/>
    <w:rsid w:val="008273E0"/>
    <w:rsid w:val="00835DA0"/>
    <w:rsid w:val="008B004F"/>
    <w:rsid w:val="008B5CB8"/>
    <w:rsid w:val="008D1B93"/>
    <w:rsid w:val="008E4192"/>
    <w:rsid w:val="00901017"/>
    <w:rsid w:val="0090797A"/>
    <w:rsid w:val="00932225"/>
    <w:rsid w:val="00945944"/>
    <w:rsid w:val="009538F1"/>
    <w:rsid w:val="0096068F"/>
    <w:rsid w:val="00972601"/>
    <w:rsid w:val="00997885"/>
    <w:rsid w:val="009A3F9A"/>
    <w:rsid w:val="009A6169"/>
    <w:rsid w:val="009C536A"/>
    <w:rsid w:val="009E7715"/>
    <w:rsid w:val="00A049BF"/>
    <w:rsid w:val="00A21E4E"/>
    <w:rsid w:val="00A81DF1"/>
    <w:rsid w:val="00AA1E8C"/>
    <w:rsid w:val="00AB65C7"/>
    <w:rsid w:val="00AC00DD"/>
    <w:rsid w:val="00AE3F90"/>
    <w:rsid w:val="00AE6335"/>
    <w:rsid w:val="00B12653"/>
    <w:rsid w:val="00B253B4"/>
    <w:rsid w:val="00B27232"/>
    <w:rsid w:val="00B40301"/>
    <w:rsid w:val="00B508A6"/>
    <w:rsid w:val="00B71ADD"/>
    <w:rsid w:val="00B96C73"/>
    <w:rsid w:val="00BB0EBB"/>
    <w:rsid w:val="00BB46BA"/>
    <w:rsid w:val="00BD012C"/>
    <w:rsid w:val="00BD5C33"/>
    <w:rsid w:val="00BE01EB"/>
    <w:rsid w:val="00BE233C"/>
    <w:rsid w:val="00BE4E85"/>
    <w:rsid w:val="00BF7E0A"/>
    <w:rsid w:val="00C17BF5"/>
    <w:rsid w:val="00C3119A"/>
    <w:rsid w:val="00C64412"/>
    <w:rsid w:val="00C83AC6"/>
    <w:rsid w:val="00C85482"/>
    <w:rsid w:val="00CA79E4"/>
    <w:rsid w:val="00CB1BF0"/>
    <w:rsid w:val="00CD6882"/>
    <w:rsid w:val="00CE108E"/>
    <w:rsid w:val="00CE34BF"/>
    <w:rsid w:val="00D02C82"/>
    <w:rsid w:val="00D11730"/>
    <w:rsid w:val="00D128BD"/>
    <w:rsid w:val="00D2464A"/>
    <w:rsid w:val="00D37488"/>
    <w:rsid w:val="00D47E8B"/>
    <w:rsid w:val="00D85A93"/>
    <w:rsid w:val="00DA2D65"/>
    <w:rsid w:val="00DA4B0E"/>
    <w:rsid w:val="00DE40DA"/>
    <w:rsid w:val="00DF2035"/>
    <w:rsid w:val="00E06820"/>
    <w:rsid w:val="00E332C3"/>
    <w:rsid w:val="00E41E26"/>
    <w:rsid w:val="00E464DD"/>
    <w:rsid w:val="00E72E36"/>
    <w:rsid w:val="00E76B27"/>
    <w:rsid w:val="00E852E7"/>
    <w:rsid w:val="00EB0352"/>
    <w:rsid w:val="00EB3EB8"/>
    <w:rsid w:val="00EB4FD0"/>
    <w:rsid w:val="00EC313D"/>
    <w:rsid w:val="00EC4226"/>
    <w:rsid w:val="00EE3035"/>
    <w:rsid w:val="00EF6F2B"/>
    <w:rsid w:val="00F0187B"/>
    <w:rsid w:val="00F20B41"/>
    <w:rsid w:val="00F30571"/>
    <w:rsid w:val="00F324C5"/>
    <w:rsid w:val="00F348A5"/>
    <w:rsid w:val="00F70549"/>
    <w:rsid w:val="00F824EB"/>
    <w:rsid w:val="00F849B6"/>
    <w:rsid w:val="00F9655B"/>
    <w:rsid w:val="00FA0196"/>
    <w:rsid w:val="00FA1852"/>
    <w:rsid w:val="00FB2A4F"/>
    <w:rsid w:val="00FC499B"/>
    <w:rsid w:val="00FD217B"/>
    <w:rsid w:val="00FE1083"/>
    <w:rsid w:val="00FF6719"/>
    <w:rsid w:val="23214CBF"/>
    <w:rsid w:val="27DB3275"/>
    <w:rsid w:val="3D8E3769"/>
    <w:rsid w:val="663D552B"/>
    <w:rsid w:val="6B3C0932"/>
    <w:rsid w:val="72E61E43"/>
    <w:rsid w:val="7C3C7ECD"/>
    <w:rsid w:val="7D81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keepLines/>
      <w:spacing w:beforeLines="50" w:afterLines="100"/>
      <w:jc w:val="center"/>
      <w:outlineLvl w:val="0"/>
    </w:pPr>
    <w:rPr>
      <w:rFonts w:eastAsia="方正黑体_GBK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4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7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Title"/>
    <w:basedOn w:val="1"/>
    <w:link w:val="15"/>
    <w:qFormat/>
    <w:uiPriority w:val="0"/>
    <w:pPr>
      <w:spacing w:before="240" w:after="60"/>
      <w:jc w:val="center"/>
      <w:outlineLvl w:val="0"/>
    </w:pPr>
    <w:rPr>
      <w:rFonts w:ascii="Arial" w:hAnsi="Arial" w:eastAsia="方正黑体_GBK"/>
      <w:b/>
      <w:bCs/>
      <w:sz w:val="32"/>
      <w:szCs w:val="32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qFormat/>
    <w:uiPriority w:val="0"/>
    <w:rPr>
      <w:b/>
      <w:bCs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character" w:customStyle="1" w:styleId="13">
    <w:name w:val="标题 1 Char"/>
    <w:link w:val="2"/>
    <w:qFormat/>
    <w:uiPriority w:val="0"/>
    <w:rPr>
      <w:rFonts w:eastAsia="方正黑体_GBK"/>
      <w:b/>
      <w:bCs/>
      <w:kern w:val="44"/>
      <w:sz w:val="36"/>
      <w:szCs w:val="44"/>
    </w:rPr>
  </w:style>
  <w:style w:type="character" w:customStyle="1" w:styleId="14">
    <w:name w:val="标题 2 Char"/>
    <w:link w:val="3"/>
    <w:qFormat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5">
    <w:name w:val="标题 Char"/>
    <w:link w:val="7"/>
    <w:qFormat/>
    <w:uiPriority w:val="0"/>
    <w:rPr>
      <w:rFonts w:ascii="Arial" w:hAnsi="Arial" w:eastAsia="方正黑体_GBK" w:cs="Arial"/>
      <w:b/>
      <w:bCs/>
      <w:kern w:val="2"/>
      <w:sz w:val="32"/>
      <w:szCs w:val="32"/>
    </w:rPr>
  </w:style>
  <w:style w:type="paragraph" w:customStyle="1" w:styleId="16">
    <w:name w:val="123"/>
    <w:basedOn w:val="1"/>
    <w:qFormat/>
    <w:uiPriority w:val="0"/>
    <w:pPr>
      <w:ind w:firstLine="0" w:firstLineChars="0"/>
    </w:pPr>
    <w:rPr>
      <w:color w:val="FF0000"/>
      <w:sz w:val="72"/>
      <w:szCs w:val="72"/>
    </w:rPr>
  </w:style>
  <w:style w:type="character" w:customStyle="1" w:styleId="17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8">
    <w:name w:val="页眉 Char"/>
    <w:link w:val="6"/>
    <w:qFormat/>
    <w:uiPriority w:val="99"/>
    <w:rPr>
      <w:kern w:val="2"/>
      <w:sz w:val="18"/>
      <w:szCs w:val="18"/>
    </w:rPr>
  </w:style>
  <w:style w:type="character" w:customStyle="1" w:styleId="19">
    <w:name w:val="页脚 Char"/>
    <w:link w:val="5"/>
    <w:qFormat/>
    <w:uiPriority w:val="99"/>
    <w:rPr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2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5.png"/><Relationship Id="rId14" Type="http://schemas.openxmlformats.org/officeDocument/2006/relationships/image" Target="media/image4.png"/><Relationship Id="rId13" Type="http://schemas.openxmlformats.org/officeDocument/2006/relationships/image" Target="media/image3.jpeg"/><Relationship Id="rId12" Type="http://schemas.openxmlformats.org/officeDocument/2006/relationships/image" Target="media/image2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5"/>
    <customShpInfo spid="_x0000_s103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4E9BB62-1E49-45E1-BACE-9D0BABF961E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126</Words>
  <Characters>722</Characters>
  <Lines>6</Lines>
  <Paragraphs>1</Paragraphs>
  <TotalTime>2</TotalTime>
  <ScaleCrop>false</ScaleCrop>
  <LinksUpToDate>false</LinksUpToDate>
  <CharactersWithSpaces>847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2012-12-19T03:03:00Z</dcterms:created>
  <dc:creator>雨林木风</dc:creator>
  <cp:lastModifiedBy>Administrator</cp:lastModifiedBy>
  <cp:lastPrinted>2012-12-24T02:11:00Z</cp:lastPrinted>
  <dcterms:modified xsi:type="dcterms:W3CDTF">2021-06-17T00:49:49Z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CC189D59EA0643DA8CDDA4984BBC6C78</vt:lpwstr>
  </property>
</Properties>
</file>